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11" w:rsidRDefault="00980A8C">
      <w:pPr>
        <w:spacing w:line="360" w:lineRule="auto"/>
        <w:rPr>
          <w:rFonts w:ascii="Helvetica" w:hAnsi="Helvetica" w:cs="Helvetica"/>
          <w:b/>
          <w:sz w:val="24"/>
          <w:szCs w:val="24"/>
        </w:rPr>
      </w:pPr>
      <w:r>
        <w:rPr>
          <w:rFonts w:ascii="Helvetica" w:hAnsi="Helvetica" w:cs="Helvetica"/>
          <w:b/>
          <w:sz w:val="24"/>
          <w:szCs w:val="24"/>
        </w:rPr>
        <w:t>Passiv-Pionier</w:t>
      </w:r>
      <w:r w:rsidR="00540BC6">
        <w:rPr>
          <w:rFonts w:ascii="Helvetica" w:hAnsi="Helvetica" w:cs="Helvetica"/>
          <w:b/>
          <w:sz w:val="24"/>
          <w:szCs w:val="24"/>
        </w:rPr>
        <w:t>:</w:t>
      </w:r>
    </w:p>
    <w:p w:rsidR="00535A78" w:rsidRDefault="00980A8C">
      <w:pPr>
        <w:spacing w:line="360" w:lineRule="auto"/>
        <w:rPr>
          <w:rFonts w:ascii="Helvetica" w:hAnsi="Helvetica" w:cs="Helvetica"/>
          <w:b/>
          <w:sz w:val="24"/>
          <w:szCs w:val="24"/>
        </w:rPr>
      </w:pPr>
      <w:r>
        <w:rPr>
          <w:rFonts w:ascii="Helvetica" w:hAnsi="Helvetica" w:cs="Helvetica"/>
          <w:b/>
          <w:sz w:val="24"/>
          <w:szCs w:val="24"/>
        </w:rPr>
        <w:t xml:space="preserve">Dezentrales </w:t>
      </w:r>
      <w:r w:rsidR="00535A78">
        <w:rPr>
          <w:rFonts w:ascii="Helvetica" w:hAnsi="Helvetica" w:cs="Helvetica"/>
          <w:b/>
          <w:sz w:val="24"/>
          <w:szCs w:val="24"/>
        </w:rPr>
        <w:t xml:space="preserve">Lüftungssystem </w:t>
      </w:r>
      <w:r>
        <w:rPr>
          <w:rFonts w:ascii="Helvetica" w:hAnsi="Helvetica" w:cs="Helvetica"/>
          <w:b/>
          <w:sz w:val="24"/>
          <w:szCs w:val="24"/>
        </w:rPr>
        <w:t>„freeAir 100s“ erhält</w:t>
      </w:r>
      <w:r w:rsidR="00540BC6">
        <w:rPr>
          <w:rFonts w:ascii="Helvetica" w:hAnsi="Helvetica" w:cs="Helvetica"/>
          <w:b/>
          <w:sz w:val="24"/>
          <w:szCs w:val="24"/>
        </w:rPr>
        <w:t xml:space="preserve"> weltweit </w:t>
      </w:r>
      <w:r>
        <w:rPr>
          <w:rFonts w:ascii="Helvetica" w:hAnsi="Helvetica" w:cs="Helvetica"/>
          <w:b/>
          <w:sz w:val="24"/>
          <w:szCs w:val="24"/>
        </w:rPr>
        <w:t>erste</w:t>
      </w:r>
      <w:r w:rsidR="002609AC">
        <w:rPr>
          <w:rFonts w:ascii="Helvetica" w:hAnsi="Helvetica" w:cs="Helvetica"/>
          <w:b/>
          <w:sz w:val="24"/>
          <w:szCs w:val="24"/>
        </w:rPr>
        <w:t xml:space="preserve"> Passivhaus-Zertifizierung</w:t>
      </w:r>
    </w:p>
    <w:p w:rsidR="00794211" w:rsidRPr="00794211" w:rsidRDefault="00794211">
      <w:pPr>
        <w:spacing w:line="360" w:lineRule="auto"/>
        <w:rPr>
          <w:rFonts w:ascii="Helvetica" w:hAnsi="Helvetica" w:cs="Helvetica"/>
          <w:b/>
          <w:sz w:val="16"/>
          <w:szCs w:val="16"/>
        </w:rPr>
      </w:pPr>
    </w:p>
    <w:p w:rsidR="00535A78" w:rsidRDefault="005E2636" w:rsidP="00FE2B46">
      <w:pPr>
        <w:spacing w:after="0" w:line="360" w:lineRule="auto"/>
        <w:rPr>
          <w:rFonts w:ascii="Helvetica" w:hAnsi="Helvetica" w:cs="Helvetica"/>
        </w:rPr>
      </w:pPr>
      <w:r>
        <w:rPr>
          <w:rFonts w:ascii="Helvetica" w:hAnsi="Helvetica" w:cs="Helvetica"/>
          <w:b/>
          <w:noProof/>
          <w:lang w:eastAsia="de-DE"/>
        </w:rPr>
        <w:drawing>
          <wp:anchor distT="0" distB="0" distL="114300" distR="114300" simplePos="0" relativeHeight="251658240" behindDoc="0" locked="0" layoutInCell="1" allowOverlap="1">
            <wp:simplePos x="0" y="0"/>
            <wp:positionH relativeFrom="column">
              <wp:posOffset>3586480</wp:posOffset>
            </wp:positionH>
            <wp:positionV relativeFrom="paragraph">
              <wp:posOffset>111125</wp:posOffset>
            </wp:positionV>
            <wp:extent cx="2305050" cy="2314575"/>
            <wp:effectExtent l="19050" t="0" r="0" b="0"/>
            <wp:wrapThrough wrapText="bothSides">
              <wp:wrapPolygon edited="0">
                <wp:start x="-179" y="0"/>
                <wp:lineTo x="-179" y="21511"/>
                <wp:lineTo x="21600" y="21511"/>
                <wp:lineTo x="21600" y="0"/>
                <wp:lineTo x="-179" y="0"/>
              </wp:wrapPolygon>
            </wp:wrapThrough>
            <wp:docPr id="3" name="Grafik 2" descr="PI-020-S-Version_freeAir_blumart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020-S-Version_freeAir_blumartin.png"/>
                    <pic:cNvPicPr/>
                  </pic:nvPicPr>
                  <pic:blipFill>
                    <a:blip r:embed="rId8" cstate="print"/>
                    <a:stretch>
                      <a:fillRect/>
                    </a:stretch>
                  </pic:blipFill>
                  <pic:spPr>
                    <a:xfrm>
                      <a:off x="0" y="0"/>
                      <a:ext cx="2305050" cy="2314575"/>
                    </a:xfrm>
                    <a:prstGeom prst="rect">
                      <a:avLst/>
                    </a:prstGeom>
                  </pic:spPr>
                </pic:pic>
              </a:graphicData>
            </a:graphic>
          </wp:anchor>
        </w:drawing>
      </w:r>
      <w:r w:rsidR="00D83CC5">
        <w:rPr>
          <w:rFonts w:ascii="Helvetica" w:hAnsi="Helvetica" w:cs="Helvetica"/>
          <w:b/>
        </w:rPr>
        <w:t xml:space="preserve">Weßling, </w:t>
      </w:r>
      <w:r w:rsidR="00535A78">
        <w:rPr>
          <w:rFonts w:ascii="Helvetica" w:hAnsi="Helvetica" w:cs="Helvetica"/>
          <w:b/>
        </w:rPr>
        <w:t>6</w:t>
      </w:r>
      <w:r w:rsidR="00794211">
        <w:rPr>
          <w:rFonts w:ascii="Helvetica" w:hAnsi="Helvetica" w:cs="Helvetica"/>
          <w:b/>
        </w:rPr>
        <w:t xml:space="preserve">. </w:t>
      </w:r>
      <w:r w:rsidR="00535A78">
        <w:rPr>
          <w:rFonts w:ascii="Helvetica" w:hAnsi="Helvetica" w:cs="Helvetica"/>
          <w:b/>
        </w:rPr>
        <w:t>März 2014</w:t>
      </w:r>
      <w:r w:rsidR="0085532F">
        <w:rPr>
          <w:rFonts w:ascii="Helvetica" w:hAnsi="Helvetica" w:cs="Helvetica"/>
          <w:b/>
        </w:rPr>
        <w:t xml:space="preserve">. </w:t>
      </w:r>
      <w:r w:rsidR="00C21C2E">
        <w:rPr>
          <w:rFonts w:ascii="Helvetica" w:hAnsi="Helvetica" w:cs="Helvetica"/>
        </w:rPr>
        <w:t xml:space="preserve">Das „freeAir 100s“ wurde als erstes dezentrales Lüftungssystem durch das </w:t>
      </w:r>
      <w:r w:rsidR="00C21C2E" w:rsidRPr="002609AC">
        <w:rPr>
          <w:rFonts w:ascii="Helvetica" w:hAnsi="Helvetica" w:cs="Helvetica"/>
        </w:rPr>
        <w:t xml:space="preserve">Passivhaus Institut Dr. Feist in Darmstadt mit dem Zertifikat „Passivhaus </w:t>
      </w:r>
      <w:r w:rsidR="00C21C2E">
        <w:rPr>
          <w:rFonts w:ascii="Helvetica" w:hAnsi="Helvetica" w:cs="Helvetica"/>
        </w:rPr>
        <w:t>zertifizierte Komponente</w:t>
      </w:r>
      <w:r w:rsidR="00C21C2E" w:rsidRPr="002609AC">
        <w:rPr>
          <w:rFonts w:ascii="Helvetica" w:hAnsi="Helvetica" w:cs="Helvetica"/>
        </w:rPr>
        <w:t xml:space="preserve">“ ausgezeichnet. </w:t>
      </w:r>
      <w:r w:rsidR="00980A8C">
        <w:rPr>
          <w:rFonts w:ascii="Helvetica" w:hAnsi="Helvetica" w:cs="Helvetica"/>
        </w:rPr>
        <w:t xml:space="preserve">Das ist einzigartig, da </w:t>
      </w:r>
      <w:r w:rsidR="00825525">
        <w:rPr>
          <w:rFonts w:ascii="Helvetica" w:hAnsi="Helvetica" w:cs="Helvetica"/>
        </w:rPr>
        <w:t>bisher</w:t>
      </w:r>
      <w:r w:rsidR="00980A8C">
        <w:rPr>
          <w:rFonts w:ascii="Helvetica" w:hAnsi="Helvetica" w:cs="Helvetica"/>
        </w:rPr>
        <w:t xml:space="preserve"> nur zentrale Lüftungsanlagen zertifiziert wurden. </w:t>
      </w:r>
      <w:r w:rsidR="00C21C2E" w:rsidRPr="002609AC">
        <w:rPr>
          <w:rFonts w:ascii="Helvetica" w:hAnsi="Helvetica" w:cs="Helvetica"/>
        </w:rPr>
        <w:t xml:space="preserve">Das </w:t>
      </w:r>
      <w:r w:rsidR="00980A8C">
        <w:rPr>
          <w:rFonts w:ascii="Helvetica" w:hAnsi="Helvetica" w:cs="Helvetica"/>
        </w:rPr>
        <w:t>dezentrale Gerät</w:t>
      </w:r>
      <w:r w:rsidR="00C21C2E" w:rsidRPr="002609AC">
        <w:rPr>
          <w:rFonts w:ascii="Helvetica" w:hAnsi="Helvetica" w:cs="Helvetica"/>
        </w:rPr>
        <w:t xml:space="preserve"> absolvierte dazu das festgelegte Prüfverfahren des Instituts, bei dem es auf Behaglichkeit, Effi</w:t>
      </w:r>
      <w:r w:rsidR="00C21C2E">
        <w:rPr>
          <w:rFonts w:ascii="Helvetica" w:hAnsi="Helvetica" w:cs="Helvetica"/>
        </w:rPr>
        <w:softHyphen/>
        <w:t xml:space="preserve">zienz (Wärme), Strom-Effizienz, </w:t>
      </w:r>
      <w:r w:rsidR="00C21C2E" w:rsidRPr="002609AC">
        <w:rPr>
          <w:rFonts w:ascii="Helvetica" w:hAnsi="Helvetica" w:cs="Helvetica"/>
        </w:rPr>
        <w:t xml:space="preserve"> Abgleich und Regelbarkeit, Schallschutz, </w:t>
      </w:r>
      <w:proofErr w:type="spellStart"/>
      <w:r w:rsidR="00C21C2E" w:rsidRPr="002609AC">
        <w:rPr>
          <w:rFonts w:ascii="Helvetica" w:hAnsi="Helvetica" w:cs="Helvetica"/>
        </w:rPr>
        <w:t>Raumluft</w:t>
      </w:r>
      <w:r w:rsidR="00C21C2E" w:rsidRPr="002609AC">
        <w:rPr>
          <w:rFonts w:ascii="Helvetica" w:hAnsi="Helvetica" w:cs="Helvetica"/>
        </w:rPr>
        <w:softHyphen/>
        <w:t>hygiene</w:t>
      </w:r>
      <w:proofErr w:type="spellEnd"/>
      <w:r w:rsidR="00C21C2E" w:rsidRPr="002609AC">
        <w:rPr>
          <w:rFonts w:ascii="Helvetica" w:hAnsi="Helvetica" w:cs="Helvetica"/>
        </w:rPr>
        <w:t xml:space="preserve"> und Frostschutz getestet wurde.</w:t>
      </w:r>
    </w:p>
    <w:p w:rsidR="005A262C" w:rsidRDefault="005A262C" w:rsidP="00FE2B46">
      <w:pPr>
        <w:spacing w:after="0" w:line="360" w:lineRule="auto"/>
        <w:rPr>
          <w:rFonts w:ascii="Helvetica" w:hAnsi="Helvetica" w:cs="Helvetica"/>
        </w:rPr>
      </w:pPr>
    </w:p>
    <w:p w:rsidR="00F60C18" w:rsidRPr="005A262C" w:rsidRDefault="005A262C" w:rsidP="00FE2B46">
      <w:pPr>
        <w:spacing w:after="0" w:line="360" w:lineRule="auto"/>
        <w:rPr>
          <w:rFonts w:ascii="Helvetica" w:hAnsi="Helvetica" w:cs="Helvetica"/>
          <w:b/>
        </w:rPr>
      </w:pPr>
      <w:r w:rsidRPr="005A262C">
        <w:rPr>
          <w:rFonts w:ascii="Helvetica" w:hAnsi="Helvetica" w:cs="Helvetica"/>
          <w:b/>
        </w:rPr>
        <w:t>Noch leiser, noch leistungsfähiger</w:t>
      </w:r>
    </w:p>
    <w:p w:rsidR="005A262C" w:rsidRDefault="00F60C18" w:rsidP="00FE2B46">
      <w:pPr>
        <w:spacing w:after="0" w:line="360" w:lineRule="auto"/>
        <w:rPr>
          <w:rFonts w:ascii="Helvetica" w:hAnsi="Helvetica" w:cs="Helvetica"/>
        </w:rPr>
      </w:pPr>
      <w:r>
        <w:rPr>
          <w:rFonts w:ascii="Helvetica" w:hAnsi="Helvetica" w:cs="Helvetica"/>
        </w:rPr>
        <w:t>Das „fre</w:t>
      </w:r>
      <w:r w:rsidR="00825525">
        <w:rPr>
          <w:rFonts w:ascii="Helvetica" w:hAnsi="Helvetica" w:cs="Helvetica"/>
        </w:rPr>
        <w:t xml:space="preserve">eAir 100s“ ist eine Weiterentwicklung der bestehenden </w:t>
      </w:r>
      <w:r w:rsidR="00A73A38">
        <w:rPr>
          <w:rFonts w:ascii="Helvetica" w:hAnsi="Helvetica" w:cs="Helvetica"/>
        </w:rPr>
        <w:t>Serie</w:t>
      </w:r>
      <w:r>
        <w:rPr>
          <w:rFonts w:ascii="Helvetica" w:hAnsi="Helvetica" w:cs="Helvetica"/>
        </w:rPr>
        <w:t xml:space="preserve"> von bluMartin, </w:t>
      </w:r>
      <w:r w:rsidR="00A73A38">
        <w:rPr>
          <w:rFonts w:ascii="Helvetica" w:hAnsi="Helvetica" w:cs="Helvetica"/>
        </w:rPr>
        <w:t xml:space="preserve">die darüber hinaus </w:t>
      </w:r>
      <w:r>
        <w:rPr>
          <w:rFonts w:ascii="Helvetica" w:hAnsi="Helvetica" w:cs="Helvetica"/>
        </w:rPr>
        <w:t>mit erstaunlich nie</w:t>
      </w:r>
      <w:r w:rsidR="00A73A38">
        <w:rPr>
          <w:rFonts w:ascii="Helvetica" w:hAnsi="Helvetica" w:cs="Helvetica"/>
        </w:rPr>
        <w:t>drigen Schalldruckwerten punktet</w:t>
      </w:r>
      <w:r>
        <w:rPr>
          <w:rFonts w:ascii="Helvetica" w:hAnsi="Helvetica" w:cs="Helvetica"/>
        </w:rPr>
        <w:t xml:space="preserve">: </w:t>
      </w:r>
      <w:r w:rsidR="00645244">
        <w:rPr>
          <w:rFonts w:ascii="Helvetica" w:hAnsi="Helvetica" w:cs="Helvetica"/>
        </w:rPr>
        <w:t>D</w:t>
      </w:r>
      <w:r>
        <w:rPr>
          <w:rFonts w:ascii="Helvetica" w:hAnsi="Helvetica" w:cs="Helvetica"/>
        </w:rPr>
        <w:t xml:space="preserve">ie </w:t>
      </w:r>
      <w:r w:rsidR="00B937EF">
        <w:rPr>
          <w:rFonts w:ascii="Helvetica" w:hAnsi="Helvetica" w:cs="Helvetica"/>
        </w:rPr>
        <w:t xml:space="preserve">neue </w:t>
      </w:r>
      <w:r>
        <w:rPr>
          <w:rFonts w:ascii="Helvetica" w:hAnsi="Helvetica" w:cs="Helvetica"/>
        </w:rPr>
        <w:t xml:space="preserve">S-Version </w:t>
      </w:r>
      <w:r w:rsidR="00645244">
        <w:rPr>
          <w:rFonts w:ascii="Helvetica" w:hAnsi="Helvetica" w:cs="Helvetica"/>
        </w:rPr>
        <w:t>erreicht</w:t>
      </w:r>
      <w:r w:rsidR="0032186D">
        <w:rPr>
          <w:rFonts w:ascii="Helvetica" w:hAnsi="Helvetica" w:cs="Helvetica"/>
        </w:rPr>
        <w:t xml:space="preserve"> mit Zweitraum-Anschluss</w:t>
      </w:r>
      <w:r w:rsidR="00645244">
        <w:rPr>
          <w:rFonts w:ascii="Helvetica" w:hAnsi="Helvetica" w:cs="Helvetica"/>
        </w:rPr>
        <w:t xml:space="preserve"> </w:t>
      </w:r>
      <w:r>
        <w:rPr>
          <w:rFonts w:ascii="Helvetica" w:hAnsi="Helvetica" w:cs="Helvetica"/>
        </w:rPr>
        <w:t xml:space="preserve">einen </w:t>
      </w:r>
      <w:r w:rsidR="00B937EF">
        <w:rPr>
          <w:rFonts w:ascii="Helvetica" w:hAnsi="Helvetica" w:cs="Helvetica"/>
        </w:rPr>
        <w:t>außergewöhnlich</w:t>
      </w:r>
      <w:r w:rsidR="00645244">
        <w:rPr>
          <w:rFonts w:ascii="Helvetica" w:hAnsi="Helvetica" w:cs="Helvetica"/>
        </w:rPr>
        <w:t xml:space="preserve"> geringen </w:t>
      </w:r>
      <w:r>
        <w:rPr>
          <w:rFonts w:ascii="Helvetica" w:hAnsi="Helvetica" w:cs="Helvetica"/>
        </w:rPr>
        <w:t>Schallpegel</w:t>
      </w:r>
      <w:r w:rsidR="00645244">
        <w:rPr>
          <w:rFonts w:ascii="Helvetica" w:hAnsi="Helvetica" w:cs="Helvetica"/>
        </w:rPr>
        <w:t xml:space="preserve"> </w:t>
      </w:r>
      <w:r>
        <w:rPr>
          <w:rFonts w:ascii="Helvetica" w:hAnsi="Helvetica" w:cs="Helvetica"/>
        </w:rPr>
        <w:t xml:space="preserve">von nur </w:t>
      </w:r>
      <w:r w:rsidR="0032186D">
        <w:rPr>
          <w:rFonts w:ascii="Helvetica" w:hAnsi="Helvetica" w:cs="Helvetica"/>
        </w:rPr>
        <w:br/>
      </w:r>
      <w:r>
        <w:rPr>
          <w:rFonts w:ascii="Helvetica" w:hAnsi="Helvetica" w:cs="Helvetica"/>
        </w:rPr>
        <w:t>16,3 d</w:t>
      </w:r>
      <w:r w:rsidR="0085532F">
        <w:rPr>
          <w:rFonts w:ascii="Helvetica" w:hAnsi="Helvetica" w:cs="Helvetica"/>
        </w:rPr>
        <w:t>B (A).</w:t>
      </w:r>
      <w:r w:rsidR="00980A8C">
        <w:rPr>
          <w:rFonts w:ascii="Helvetica" w:hAnsi="Helvetica" w:cs="Helvetica"/>
        </w:rPr>
        <w:t xml:space="preserve"> </w:t>
      </w:r>
      <w:r w:rsidR="0085532F">
        <w:rPr>
          <w:rFonts w:ascii="Helvetica" w:hAnsi="Helvetica" w:cs="Helvetica"/>
        </w:rPr>
        <w:t>Auch der Wärmeberei</w:t>
      </w:r>
      <w:r w:rsidR="005930A2">
        <w:rPr>
          <w:rFonts w:ascii="Helvetica" w:hAnsi="Helvetica" w:cs="Helvetica"/>
        </w:rPr>
        <w:t>t</w:t>
      </w:r>
      <w:r w:rsidR="0085532F">
        <w:rPr>
          <w:rFonts w:ascii="Helvetica" w:hAnsi="Helvetica" w:cs="Helvetica"/>
        </w:rPr>
        <w:t xml:space="preserve">stellungsgrad </w:t>
      </w:r>
      <w:r w:rsidR="0032186D">
        <w:rPr>
          <w:rFonts w:ascii="Helvetica" w:hAnsi="Helvetica" w:cs="Helvetica"/>
        </w:rPr>
        <w:t>nach PHI und nach EN 13141-8</w:t>
      </w:r>
      <w:r w:rsidR="00645244">
        <w:rPr>
          <w:rFonts w:ascii="Helvetica" w:hAnsi="Helvetica" w:cs="Helvetica"/>
        </w:rPr>
        <w:t xml:space="preserve"> </w:t>
      </w:r>
      <w:r w:rsidR="0085532F">
        <w:rPr>
          <w:rFonts w:ascii="Helvetica" w:hAnsi="Helvetica" w:cs="Helvetica"/>
        </w:rPr>
        <w:t xml:space="preserve">hat sich </w:t>
      </w:r>
      <w:r w:rsidR="00980A8C">
        <w:rPr>
          <w:rFonts w:ascii="Helvetica" w:hAnsi="Helvetica" w:cs="Helvetica"/>
        </w:rPr>
        <w:t xml:space="preserve">durch </w:t>
      </w:r>
      <w:r w:rsidR="00645244">
        <w:rPr>
          <w:rFonts w:ascii="Helvetica" w:hAnsi="Helvetica" w:cs="Helvetica"/>
        </w:rPr>
        <w:t xml:space="preserve">verschiedene </w:t>
      </w:r>
      <w:r w:rsidR="00980A8C">
        <w:rPr>
          <w:rFonts w:ascii="Helvetica" w:hAnsi="Helvetica" w:cs="Helvetica"/>
        </w:rPr>
        <w:t>konstruktive Weiterentwicklungen auf</w:t>
      </w:r>
      <w:r w:rsidR="0085532F">
        <w:rPr>
          <w:rFonts w:ascii="Helvetica" w:hAnsi="Helvetica" w:cs="Helvetica"/>
        </w:rPr>
        <w:t xml:space="preserve"> </w:t>
      </w:r>
      <w:r w:rsidR="00645244">
        <w:rPr>
          <w:rFonts w:ascii="Helvetica" w:hAnsi="Helvetica" w:cs="Helvetica"/>
        </w:rPr>
        <w:t xml:space="preserve">beachtliche </w:t>
      </w:r>
      <w:r w:rsidR="0085532F">
        <w:rPr>
          <w:rFonts w:ascii="Helvetica" w:hAnsi="Helvetica" w:cs="Helvetica"/>
        </w:rPr>
        <w:t>87% erhöht</w:t>
      </w:r>
      <w:r w:rsidR="00645244">
        <w:rPr>
          <w:rFonts w:ascii="Helvetica" w:hAnsi="Helvetica" w:cs="Helvetica"/>
        </w:rPr>
        <w:t xml:space="preserve">. Bei 50% relativer Feuchte werden sogar 94% Wärmerückgewinnung erreicht. Zudem ist das </w:t>
      </w:r>
      <w:r w:rsidR="006C2106">
        <w:rPr>
          <w:rFonts w:ascii="Helvetica" w:hAnsi="Helvetica" w:cs="Helvetica"/>
        </w:rPr>
        <w:br/>
      </w:r>
      <w:r w:rsidR="00645244">
        <w:rPr>
          <w:rFonts w:ascii="Helvetica" w:hAnsi="Helvetica" w:cs="Helvetica"/>
        </w:rPr>
        <w:t>„freeAir 100s“ mit 100 m</w:t>
      </w:r>
      <w:r w:rsidR="00645244" w:rsidRPr="00645244">
        <w:rPr>
          <w:rFonts w:ascii="Helvetica" w:hAnsi="Helvetica" w:cs="Helvetica"/>
          <w:kern w:val="22"/>
          <w:vertAlign w:val="superscript"/>
        </w:rPr>
        <w:t>3</w:t>
      </w:r>
      <w:r w:rsidR="00645244">
        <w:rPr>
          <w:rFonts w:ascii="Helvetica" w:hAnsi="Helvetica" w:cs="Helvetica"/>
        </w:rPr>
        <w:t xml:space="preserve">/h noch leistungsfähiger geworden. </w:t>
      </w:r>
      <w:r w:rsidR="00980A8C">
        <w:rPr>
          <w:rFonts w:ascii="Helvetica" w:hAnsi="Helvetica" w:cs="Helvetica"/>
        </w:rPr>
        <w:t>Die</w:t>
      </w:r>
      <w:r>
        <w:rPr>
          <w:rFonts w:ascii="Helvetica" w:hAnsi="Helvetica" w:cs="Helvetica"/>
        </w:rPr>
        <w:t xml:space="preserve"> verbesserten Kennzahlen </w:t>
      </w:r>
      <w:r w:rsidR="00980A8C">
        <w:rPr>
          <w:rFonts w:ascii="Helvetica" w:hAnsi="Helvetica" w:cs="Helvetica"/>
        </w:rPr>
        <w:t xml:space="preserve">wurden </w:t>
      </w:r>
      <w:r>
        <w:rPr>
          <w:rFonts w:ascii="Helvetica" w:hAnsi="Helvetica" w:cs="Helvetica"/>
        </w:rPr>
        <w:t xml:space="preserve">durch den Einbau einer neuen </w:t>
      </w:r>
      <w:r w:rsidR="00980A8C">
        <w:rPr>
          <w:rFonts w:ascii="Helvetica" w:hAnsi="Helvetica" w:cs="Helvetica"/>
        </w:rPr>
        <w:t>Ventilatoren-Generation erreicht</w:t>
      </w:r>
      <w:r>
        <w:rPr>
          <w:rFonts w:ascii="Helvetica" w:hAnsi="Helvetica" w:cs="Helvetica"/>
        </w:rPr>
        <w:t xml:space="preserve"> sowie durch verfeinerte konstruktive Maßnahmen am Gerät selber.</w:t>
      </w:r>
    </w:p>
    <w:p w:rsidR="005A262C" w:rsidRDefault="005A262C" w:rsidP="00FE2B46">
      <w:pPr>
        <w:spacing w:after="0" w:line="360" w:lineRule="auto"/>
        <w:rPr>
          <w:rFonts w:ascii="Helvetica" w:hAnsi="Helvetica" w:cs="Helvetica"/>
        </w:rPr>
      </w:pPr>
    </w:p>
    <w:p w:rsidR="005A262C" w:rsidRPr="005A262C" w:rsidRDefault="00EA7DC1" w:rsidP="00FE2B46">
      <w:pPr>
        <w:spacing w:after="0" w:line="360" w:lineRule="auto"/>
        <w:rPr>
          <w:rFonts w:ascii="Helvetica" w:hAnsi="Helvetica" w:cs="Helvetica"/>
          <w:b/>
        </w:rPr>
      </w:pPr>
      <w:r>
        <w:rPr>
          <w:rFonts w:ascii="Helvetica" w:hAnsi="Helvetica" w:cs="Helvetica"/>
          <w:b/>
        </w:rPr>
        <w:t xml:space="preserve">Ideales Lüftungskonzept für aktive </w:t>
      </w:r>
      <w:proofErr w:type="spellStart"/>
      <w:r>
        <w:rPr>
          <w:rFonts w:ascii="Helvetica" w:hAnsi="Helvetica" w:cs="Helvetica"/>
          <w:b/>
        </w:rPr>
        <w:t>Passivisten</w:t>
      </w:r>
      <w:proofErr w:type="spellEnd"/>
    </w:p>
    <w:p w:rsidR="00922EDD" w:rsidRDefault="005A262C">
      <w:pPr>
        <w:spacing w:after="0" w:line="360" w:lineRule="auto"/>
        <w:rPr>
          <w:rFonts w:ascii="Helvetica" w:hAnsi="Helvetica" w:cs="Helvetica"/>
        </w:rPr>
      </w:pPr>
      <w:r w:rsidRPr="005A262C">
        <w:rPr>
          <w:rFonts w:ascii="Helvetica" w:hAnsi="Helvetica" w:cs="Helvetica"/>
        </w:rPr>
        <w:t xml:space="preserve">Bislang war eine zufriedenstellende Lösung </w:t>
      </w:r>
      <w:r>
        <w:rPr>
          <w:rFonts w:ascii="Helvetica" w:hAnsi="Helvetica" w:cs="Helvetica"/>
        </w:rPr>
        <w:t xml:space="preserve">insbesondere </w:t>
      </w:r>
      <w:r w:rsidRPr="005A262C">
        <w:rPr>
          <w:rFonts w:ascii="Helvetica" w:hAnsi="Helvetica" w:cs="Helvetica"/>
        </w:rPr>
        <w:t>zur Belüftung von kleinen Wohneinheiten in Passivhäusern nicht marktverfügbar. Das neue ‚freeAir 100</w:t>
      </w:r>
      <w:r>
        <w:rPr>
          <w:rFonts w:ascii="Helvetica" w:hAnsi="Helvetica" w:cs="Helvetica"/>
        </w:rPr>
        <w:t>s</w:t>
      </w:r>
      <w:r w:rsidRPr="005A262C">
        <w:rPr>
          <w:rFonts w:ascii="Helvetica" w:hAnsi="Helvetica" w:cs="Helvetica"/>
        </w:rPr>
        <w:t>‘ von bluMartin ist hierfür mit seiner Außenwandinstallation, dem Zweitraum</w:t>
      </w:r>
      <w:r>
        <w:rPr>
          <w:rFonts w:ascii="Helvetica" w:hAnsi="Helvetica" w:cs="Helvetica"/>
        </w:rPr>
        <w:t>-A</w:t>
      </w:r>
      <w:r w:rsidRPr="005A262C">
        <w:rPr>
          <w:rFonts w:ascii="Helvetica" w:hAnsi="Helvetica" w:cs="Helvetica"/>
        </w:rPr>
        <w:t xml:space="preserve">nschluss und der sensorgesteuerten Bedarfsführung </w:t>
      </w:r>
      <w:r>
        <w:rPr>
          <w:rFonts w:ascii="Helvetica" w:hAnsi="Helvetica" w:cs="Helvetica"/>
        </w:rPr>
        <w:t>ideal</w:t>
      </w:r>
      <w:r w:rsidRPr="005A262C">
        <w:rPr>
          <w:rFonts w:ascii="Helvetica" w:hAnsi="Helvetica" w:cs="Helvetica"/>
        </w:rPr>
        <w:t xml:space="preserve"> geeignet.</w:t>
      </w:r>
      <w:r>
        <w:rPr>
          <w:rFonts w:ascii="Helvetica" w:hAnsi="Helvetica" w:cs="Helvetica"/>
        </w:rPr>
        <w:t xml:space="preserve"> Sensoren reagieren bedarfsoptimiert sowohl auf Feuchte als auch auf CO</w:t>
      </w:r>
      <w:r w:rsidRPr="005A262C">
        <w:rPr>
          <w:rFonts w:ascii="Helvetica" w:hAnsi="Helvetica" w:cs="Helvetica"/>
          <w:kern w:val="22"/>
          <w:vertAlign w:val="subscript"/>
        </w:rPr>
        <w:t>2</w:t>
      </w:r>
      <w:r>
        <w:rPr>
          <w:rFonts w:ascii="Helvetica" w:hAnsi="Helvetica" w:cs="Helvetica"/>
        </w:rPr>
        <w:t xml:space="preserve"> und passen den Luftvolumenstrom entsprechend an.</w:t>
      </w:r>
    </w:p>
    <w:p w:rsidR="00226F60" w:rsidRDefault="00226F60">
      <w:pPr>
        <w:spacing w:after="0" w:line="360" w:lineRule="auto"/>
        <w:rPr>
          <w:rFonts w:ascii="Helvetica" w:hAnsi="Helvetica" w:cs="Helvetica"/>
          <w:b/>
        </w:rPr>
      </w:pPr>
      <w:r>
        <w:rPr>
          <w:rFonts w:ascii="Helvetica" w:hAnsi="Helvetica" w:cs="Helvetica"/>
          <w:b/>
        </w:rPr>
        <w:lastRenderedPageBreak/>
        <w:t>Downloads:</w:t>
      </w:r>
    </w:p>
    <w:p w:rsidR="00226F60" w:rsidRDefault="00226F60">
      <w:pPr>
        <w:spacing w:after="0" w:line="360" w:lineRule="auto"/>
        <w:rPr>
          <w:rFonts w:ascii="Helvetica" w:hAnsi="Helvetica" w:cs="Helvetica"/>
        </w:rPr>
      </w:pPr>
      <w:r w:rsidRPr="00226F60">
        <w:rPr>
          <w:rFonts w:ascii="Helvetica" w:hAnsi="Helvetica" w:cs="Helvetica"/>
        </w:rPr>
        <w:t xml:space="preserve">Pressebild: </w:t>
      </w:r>
      <w:hyperlink r:id="rId9" w:history="1">
        <w:r w:rsidRPr="00846DAF">
          <w:rPr>
            <w:rStyle w:val="Hyperlink"/>
            <w:rFonts w:ascii="Helvetica" w:hAnsi="Helvetica" w:cs="Helvetica"/>
          </w:rPr>
          <w:t>www.blumartin.de/wp-content/uploads/2014/03/PI-020-Foto.zip</w:t>
        </w:r>
      </w:hyperlink>
    </w:p>
    <w:p w:rsidR="00226F60" w:rsidRDefault="00226F60">
      <w:pPr>
        <w:spacing w:after="0" w:line="360" w:lineRule="auto"/>
        <w:rPr>
          <w:rFonts w:ascii="Helvetica" w:hAnsi="Helvetica" w:cs="Helvetica"/>
        </w:rPr>
      </w:pPr>
      <w:r w:rsidRPr="00226F60">
        <w:rPr>
          <w:rFonts w:ascii="Helvetica" w:hAnsi="Helvetica" w:cs="Helvetica"/>
        </w:rPr>
        <w:t xml:space="preserve">Pressetext: </w:t>
      </w:r>
      <w:hyperlink r:id="rId10" w:history="1">
        <w:r w:rsidRPr="00846DAF">
          <w:rPr>
            <w:rStyle w:val="Hyperlink"/>
            <w:rFonts w:ascii="Helvetica" w:hAnsi="Helvetica" w:cs="Helvetica"/>
          </w:rPr>
          <w:t>www.blumartin.de/freeAir_S-Version</w:t>
        </w:r>
      </w:hyperlink>
    </w:p>
    <w:p w:rsidR="00226F60" w:rsidRDefault="00226F60">
      <w:pPr>
        <w:spacing w:after="0" w:line="360" w:lineRule="auto"/>
        <w:rPr>
          <w:rFonts w:ascii="Helvetica" w:hAnsi="Helvetica" w:cs="Helvetica"/>
          <w:b/>
        </w:rPr>
      </w:pPr>
    </w:p>
    <w:p w:rsidR="00794211" w:rsidRDefault="00794211">
      <w:pPr>
        <w:spacing w:after="0" w:line="360" w:lineRule="auto"/>
        <w:rPr>
          <w:rFonts w:ascii="Helvetica" w:hAnsi="Helvetica" w:cs="Helvetica"/>
        </w:rPr>
      </w:pPr>
      <w:r>
        <w:rPr>
          <w:rFonts w:ascii="Helvetica" w:hAnsi="Helvetica" w:cs="Helvetica"/>
          <w:b/>
        </w:rPr>
        <w:t>Für die Redaktion:</w:t>
      </w:r>
    </w:p>
    <w:p w:rsidR="00226F60" w:rsidRPr="007423CD" w:rsidRDefault="005678E1" w:rsidP="00226F60">
      <w:pPr>
        <w:spacing w:after="0" w:line="360" w:lineRule="auto"/>
        <w:rPr>
          <w:rFonts w:ascii="Helvetica" w:hAnsi="Helvetica" w:cs="Helvetica"/>
        </w:rPr>
      </w:pPr>
      <w:r>
        <w:rPr>
          <w:rFonts w:ascii="Helvetica" w:hAnsi="Helvetica" w:cs="Helvetica"/>
        </w:rPr>
        <w:t>1738</w:t>
      </w:r>
      <w:r w:rsidR="0085532F">
        <w:rPr>
          <w:rFonts w:ascii="Helvetica" w:hAnsi="Helvetica" w:cs="Helvetica"/>
        </w:rPr>
        <w:t xml:space="preserve"> </w:t>
      </w:r>
      <w:r w:rsidR="00A22EA3">
        <w:rPr>
          <w:rFonts w:ascii="Helvetica" w:hAnsi="Helvetica" w:cs="Helvetica"/>
        </w:rPr>
        <w:t>Zeichen</w:t>
      </w:r>
      <w:r w:rsidR="007423CD" w:rsidRPr="007423CD">
        <w:rPr>
          <w:rFonts w:ascii="Helvetica" w:hAnsi="Helvetica" w:cs="Helvetica"/>
        </w:rPr>
        <w:t>, Abdruck frei, Beleg erbeten</w:t>
      </w:r>
    </w:p>
    <w:p w:rsidR="00980A8C" w:rsidRDefault="00980A8C">
      <w:pPr>
        <w:suppressAutoHyphens w:val="0"/>
        <w:spacing w:after="0" w:line="240" w:lineRule="auto"/>
        <w:rPr>
          <w:rFonts w:ascii="Helvetica" w:hAnsi="Helvetica" w:cs="Helvetica"/>
          <w:b/>
        </w:rPr>
      </w:pPr>
    </w:p>
    <w:p w:rsidR="00794211" w:rsidRPr="001B3AB7" w:rsidRDefault="00794211">
      <w:pPr>
        <w:spacing w:after="0" w:line="360" w:lineRule="auto"/>
        <w:rPr>
          <w:rFonts w:ascii="Helvetica" w:hAnsi="Helvetica" w:cs="Helvetica"/>
          <w:b/>
        </w:rPr>
      </w:pPr>
      <w:r w:rsidRPr="001B3AB7">
        <w:rPr>
          <w:rFonts w:ascii="Helvetica" w:hAnsi="Helvetica" w:cs="Helvetica"/>
          <w:b/>
        </w:rPr>
        <w:t>Über bluMartin GmbH</w:t>
      </w:r>
    </w:p>
    <w:p w:rsidR="001B3AB7" w:rsidRDefault="00794211" w:rsidP="001B3AB7">
      <w:pPr>
        <w:spacing w:after="0" w:line="360" w:lineRule="auto"/>
        <w:rPr>
          <w:rFonts w:ascii="Helvetica" w:hAnsi="Helvetica" w:cs="Helvetica"/>
        </w:rPr>
      </w:pPr>
      <w:r w:rsidRPr="001B3AB7">
        <w:rPr>
          <w:rFonts w:ascii="Helvetica" w:hAnsi="Helvetica" w:cs="Helvetica"/>
        </w:rPr>
        <w:t xml:space="preserve">Die Firma bluMartin GmbH ist spezialisiert auf die Entwicklung, Produktion und den Vertrieb von dezentralen Frischluftsystemen mit Wärmerückgewinnung. Die modernen Lüftungssysteme wurden nach Passivhauskriterien entwickelt und entsprechen höchsten technischen Standards. Sie sind ideal für Passiv- und Niedrigenergiehäuser sowie für Sanierungs- und Bestandsbauten. Das „freeAir 100“ wurde mit dem </w:t>
      </w:r>
      <w:r w:rsidR="00B72E1E">
        <w:rPr>
          <w:rFonts w:ascii="Helvetica" w:hAnsi="Helvetica" w:cs="Helvetica"/>
        </w:rPr>
        <w:t>„</w:t>
      </w:r>
      <w:r w:rsidRPr="001B3AB7">
        <w:rPr>
          <w:rFonts w:ascii="Helvetica" w:hAnsi="Helvetica" w:cs="Helvetica"/>
        </w:rPr>
        <w:t>Energiepreis 2011 des Land</w:t>
      </w:r>
      <w:r w:rsidR="003811C6">
        <w:rPr>
          <w:rFonts w:ascii="Helvetica" w:hAnsi="Helvetica" w:cs="Helvetica"/>
        </w:rPr>
        <w:t>kreises Starnberg</w:t>
      </w:r>
      <w:r w:rsidR="00B72E1E">
        <w:rPr>
          <w:rFonts w:ascii="Helvetica" w:hAnsi="Helvetica" w:cs="Helvetica"/>
        </w:rPr>
        <w:t>“</w:t>
      </w:r>
      <w:r w:rsidR="003811C6">
        <w:rPr>
          <w:rFonts w:ascii="Helvetica" w:hAnsi="Helvetica" w:cs="Helvetica"/>
        </w:rPr>
        <w:t xml:space="preserve"> ausgezeichnet</w:t>
      </w:r>
      <w:r w:rsidR="00F717A2">
        <w:rPr>
          <w:rFonts w:ascii="Helvetica" w:hAnsi="Helvetica" w:cs="Helvetica"/>
        </w:rPr>
        <w:t>.</w:t>
      </w:r>
    </w:p>
    <w:p w:rsidR="00F717A2" w:rsidRPr="001B3AB7" w:rsidRDefault="00F717A2" w:rsidP="001B3AB7">
      <w:pPr>
        <w:spacing w:after="0" w:line="360" w:lineRule="auto"/>
        <w:rPr>
          <w:rFonts w:ascii="Helvetica" w:hAnsi="Helvetica" w:cs="Helvetica"/>
        </w:rPr>
      </w:pPr>
    </w:p>
    <w:p w:rsidR="00794211" w:rsidRPr="001B3AB7" w:rsidRDefault="00794211">
      <w:pPr>
        <w:spacing w:after="0" w:line="360" w:lineRule="auto"/>
        <w:rPr>
          <w:rFonts w:ascii="Helvetica" w:hAnsi="Helvetica" w:cs="Helvetica"/>
          <w:b/>
        </w:rPr>
      </w:pPr>
      <w:r w:rsidRPr="001B3AB7">
        <w:rPr>
          <w:rFonts w:ascii="Helvetica" w:hAnsi="Helvetica" w:cs="Helvetica"/>
          <w:b/>
        </w:rPr>
        <w:t>Unternehmensdaten</w:t>
      </w:r>
    </w:p>
    <w:p w:rsidR="00794211" w:rsidRPr="001B3AB7" w:rsidRDefault="00794211">
      <w:pPr>
        <w:spacing w:after="0" w:line="360" w:lineRule="auto"/>
        <w:rPr>
          <w:rFonts w:ascii="Helvetica" w:hAnsi="Helvetica" w:cs="Helvetica"/>
          <w:i/>
        </w:rPr>
      </w:pPr>
      <w:r w:rsidRPr="001B3AB7">
        <w:rPr>
          <w:rFonts w:ascii="Helvetica" w:hAnsi="Helvetica" w:cs="Helvetica"/>
          <w:i/>
        </w:rPr>
        <w:t xml:space="preserve">bluMartin </w:t>
      </w:r>
      <w:r w:rsidRPr="00C25EF3">
        <w:rPr>
          <w:rFonts w:ascii="Helvetica" w:hAnsi="Helvetica" w:cs="Helvetica"/>
        </w:rPr>
        <w:t>GmbH</w:t>
      </w:r>
    </w:p>
    <w:p w:rsidR="00794211" w:rsidRPr="001B3AB7" w:rsidRDefault="005678E1">
      <w:pPr>
        <w:spacing w:after="0" w:line="360" w:lineRule="auto"/>
        <w:rPr>
          <w:rFonts w:ascii="Helvetica" w:hAnsi="Helvetica" w:cs="Helvetica"/>
        </w:rPr>
      </w:pPr>
      <w:proofErr w:type="spellStart"/>
      <w:r>
        <w:rPr>
          <w:rFonts w:ascii="Helvetica" w:hAnsi="Helvetica" w:cs="Helvetica"/>
        </w:rPr>
        <w:t>Argelsrieder</w:t>
      </w:r>
      <w:proofErr w:type="spellEnd"/>
      <w:r>
        <w:rPr>
          <w:rFonts w:ascii="Helvetica" w:hAnsi="Helvetica" w:cs="Helvetica"/>
        </w:rPr>
        <w:t xml:space="preserve"> Feld 1b</w:t>
      </w:r>
    </w:p>
    <w:p w:rsidR="00794211" w:rsidRPr="00226F60" w:rsidRDefault="00F717A2">
      <w:pPr>
        <w:spacing w:after="0" w:line="360" w:lineRule="auto"/>
        <w:rPr>
          <w:rFonts w:ascii="Helvetica" w:hAnsi="Helvetica" w:cs="Helvetica"/>
          <w:lang w:val="en-US"/>
        </w:rPr>
      </w:pPr>
      <w:r w:rsidRPr="00226F60">
        <w:rPr>
          <w:rFonts w:ascii="Helvetica" w:hAnsi="Helvetica" w:cs="Helvetica"/>
          <w:lang w:val="en-US"/>
        </w:rPr>
        <w:t xml:space="preserve">D-82234 </w:t>
      </w:r>
      <w:proofErr w:type="spellStart"/>
      <w:r w:rsidRPr="00226F60">
        <w:rPr>
          <w:rFonts w:ascii="Helvetica" w:hAnsi="Helvetica" w:cs="Helvetica"/>
          <w:lang w:val="en-US"/>
        </w:rPr>
        <w:t>Weß</w:t>
      </w:r>
      <w:r w:rsidR="00794211" w:rsidRPr="00226F60">
        <w:rPr>
          <w:rFonts w:ascii="Helvetica" w:hAnsi="Helvetica" w:cs="Helvetica"/>
          <w:lang w:val="en-US"/>
        </w:rPr>
        <w:t>ling</w:t>
      </w:r>
      <w:proofErr w:type="spellEnd"/>
    </w:p>
    <w:p w:rsidR="00794211" w:rsidRPr="00226F60" w:rsidRDefault="00794211">
      <w:pPr>
        <w:spacing w:after="0" w:line="360" w:lineRule="auto"/>
        <w:rPr>
          <w:rFonts w:ascii="Helvetica" w:hAnsi="Helvetica" w:cs="Helvetica"/>
          <w:lang w:val="en-US"/>
        </w:rPr>
      </w:pPr>
      <w:proofErr w:type="spellStart"/>
      <w:r w:rsidRPr="00226F60">
        <w:rPr>
          <w:rFonts w:ascii="Helvetica" w:hAnsi="Helvetica" w:cs="Helvetica"/>
          <w:lang w:val="en-US"/>
        </w:rPr>
        <w:t>Fon</w:t>
      </w:r>
      <w:proofErr w:type="spellEnd"/>
      <w:r w:rsidRPr="00226F60">
        <w:rPr>
          <w:rFonts w:ascii="Helvetica" w:hAnsi="Helvetica" w:cs="Helvetica"/>
          <w:lang w:val="en-US"/>
        </w:rPr>
        <w:t xml:space="preserve"> +49-8153-88 90 33-0</w:t>
      </w:r>
    </w:p>
    <w:p w:rsidR="00794211" w:rsidRPr="00226F60" w:rsidRDefault="00794211">
      <w:pPr>
        <w:spacing w:after="0" w:line="360" w:lineRule="auto"/>
        <w:rPr>
          <w:rFonts w:ascii="Helvetica" w:hAnsi="Helvetica" w:cs="Helvetica"/>
          <w:lang w:val="en-US"/>
        </w:rPr>
      </w:pPr>
      <w:r w:rsidRPr="00226F60">
        <w:rPr>
          <w:rFonts w:ascii="Helvetica" w:hAnsi="Helvetica" w:cs="Helvetica"/>
          <w:lang w:val="en-US"/>
        </w:rPr>
        <w:t>Fax +49-8153-88 90 33-9</w:t>
      </w:r>
    </w:p>
    <w:p w:rsidR="00794211" w:rsidRPr="00226F60" w:rsidRDefault="00B14AE5">
      <w:pPr>
        <w:spacing w:after="0" w:line="360" w:lineRule="auto"/>
        <w:rPr>
          <w:rFonts w:ascii="Helvetica" w:hAnsi="Helvetica" w:cs="Helvetica"/>
          <w:lang w:val="en-US"/>
        </w:rPr>
      </w:pPr>
      <w:hyperlink r:id="rId11" w:history="1">
        <w:r w:rsidR="00794211" w:rsidRPr="00226F60">
          <w:rPr>
            <w:rFonts w:ascii="Helvetica" w:hAnsi="Helvetica" w:cs="Helvetica"/>
            <w:lang w:val="en-US"/>
          </w:rPr>
          <w:t>info@bluMartin.de</w:t>
        </w:r>
      </w:hyperlink>
    </w:p>
    <w:p w:rsidR="00794211" w:rsidRPr="001B3AB7" w:rsidRDefault="00B14AE5">
      <w:pPr>
        <w:spacing w:after="0" w:line="360" w:lineRule="auto"/>
        <w:rPr>
          <w:rFonts w:ascii="Helvetica" w:hAnsi="Helvetica" w:cs="Helvetica"/>
        </w:rPr>
      </w:pPr>
      <w:hyperlink r:id="rId12" w:history="1">
        <w:r w:rsidR="00794211" w:rsidRPr="00C25EF3">
          <w:rPr>
            <w:rFonts w:ascii="Helvetica" w:hAnsi="Helvetica" w:cs="Helvetica"/>
          </w:rPr>
          <w:t>www.bluMartin.de</w:t>
        </w:r>
      </w:hyperlink>
    </w:p>
    <w:p w:rsidR="00794211" w:rsidRPr="001B3AB7" w:rsidRDefault="00794211">
      <w:pPr>
        <w:spacing w:after="0" w:line="360" w:lineRule="auto"/>
        <w:rPr>
          <w:rFonts w:ascii="Helvetica" w:hAnsi="Helvetica" w:cs="Helvetica"/>
        </w:rPr>
      </w:pPr>
    </w:p>
    <w:p w:rsidR="00794211" w:rsidRPr="001B3AB7" w:rsidRDefault="00794211">
      <w:pPr>
        <w:spacing w:after="0" w:line="360" w:lineRule="auto"/>
        <w:rPr>
          <w:rFonts w:ascii="Helvetica" w:hAnsi="Helvetica" w:cs="Helvetica"/>
          <w:b/>
        </w:rPr>
      </w:pPr>
      <w:r w:rsidRPr="001B3AB7">
        <w:rPr>
          <w:rFonts w:ascii="Helvetica" w:hAnsi="Helvetica" w:cs="Helvetica"/>
          <w:b/>
        </w:rPr>
        <w:t>Pressekontakt</w:t>
      </w:r>
    </w:p>
    <w:p w:rsidR="00794211" w:rsidRPr="001B3AB7" w:rsidRDefault="00794211">
      <w:pPr>
        <w:spacing w:after="0" w:line="360" w:lineRule="auto"/>
        <w:rPr>
          <w:rFonts w:ascii="Helvetica" w:hAnsi="Helvetica" w:cs="Helvetica"/>
        </w:rPr>
      </w:pPr>
      <w:r w:rsidRPr="001B3AB7">
        <w:rPr>
          <w:rFonts w:ascii="Helvetica" w:hAnsi="Helvetica" w:cs="Helvetica"/>
        </w:rPr>
        <w:t>Astrid Kornelius</w:t>
      </w:r>
    </w:p>
    <w:p w:rsidR="00794211" w:rsidRPr="001B3AB7" w:rsidRDefault="00794211">
      <w:pPr>
        <w:spacing w:after="0" w:line="360" w:lineRule="auto"/>
        <w:rPr>
          <w:rFonts w:ascii="Helvetica" w:hAnsi="Helvetica" w:cs="Helvetica"/>
        </w:rPr>
      </w:pPr>
      <w:r w:rsidRPr="001B3AB7">
        <w:rPr>
          <w:rFonts w:ascii="Helvetica" w:hAnsi="Helvetica" w:cs="Helvetica"/>
        </w:rPr>
        <w:t>Fon +49-8153-88 90 33-6</w:t>
      </w:r>
    </w:p>
    <w:p w:rsidR="00794211" w:rsidRPr="001B3AB7" w:rsidRDefault="00794211">
      <w:pPr>
        <w:spacing w:after="0" w:line="360" w:lineRule="auto"/>
        <w:rPr>
          <w:rFonts w:ascii="Helvetica" w:hAnsi="Helvetica" w:cs="Helvetica"/>
        </w:rPr>
      </w:pPr>
      <w:r w:rsidRPr="001B3AB7">
        <w:rPr>
          <w:rFonts w:ascii="Helvetica" w:hAnsi="Helvetica" w:cs="Helvetica"/>
        </w:rPr>
        <w:t>Fax +49-8153-88 90 33-9</w:t>
      </w:r>
    </w:p>
    <w:p w:rsidR="00794211" w:rsidRPr="001B3AB7" w:rsidRDefault="00794211">
      <w:pPr>
        <w:spacing w:after="0" w:line="360" w:lineRule="auto"/>
        <w:rPr>
          <w:rFonts w:ascii="Helvetica" w:hAnsi="Helvetica" w:cs="Helvetica"/>
        </w:rPr>
      </w:pPr>
      <w:r w:rsidRPr="001B3AB7">
        <w:rPr>
          <w:rFonts w:ascii="Helvetica" w:hAnsi="Helvetica" w:cs="Helvetica"/>
        </w:rPr>
        <w:t>ak@bluMartin.de</w:t>
      </w:r>
    </w:p>
    <w:p w:rsidR="00794211" w:rsidRPr="001B3AB7" w:rsidRDefault="00794211">
      <w:pPr>
        <w:spacing w:after="0" w:line="360" w:lineRule="auto"/>
        <w:rPr>
          <w:rFonts w:ascii="Helvetica" w:hAnsi="Helvetica" w:cs="Helvetica"/>
        </w:rPr>
      </w:pPr>
      <w:r w:rsidRPr="001B3AB7">
        <w:rPr>
          <w:rFonts w:ascii="Helvetica" w:hAnsi="Helvetica" w:cs="Helvetica"/>
        </w:rPr>
        <w:t>www.bluMartin.de</w:t>
      </w:r>
    </w:p>
    <w:sectPr w:rsidR="00794211" w:rsidRPr="001B3AB7" w:rsidSect="00794211">
      <w:headerReference w:type="default" r:id="rId13"/>
      <w:footerReference w:type="default" r:id="rId14"/>
      <w:pgSz w:w="11906" w:h="16838"/>
      <w:pgMar w:top="1417" w:right="1417" w:bottom="1134" w:left="1417" w:header="340" w:footer="708"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7EF" w:rsidRDefault="00B937EF" w:rsidP="00794211">
      <w:pPr>
        <w:spacing w:after="0" w:line="240" w:lineRule="auto"/>
      </w:pPr>
      <w:r>
        <w:separator/>
      </w:r>
    </w:p>
  </w:endnote>
  <w:endnote w:type="continuationSeparator" w:id="0">
    <w:p w:rsidR="00B937EF" w:rsidRDefault="00B937EF" w:rsidP="007942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ont289">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EF" w:rsidRPr="00C25EF3" w:rsidRDefault="00B937EF" w:rsidP="00794211">
    <w:pPr>
      <w:pStyle w:val="Fuzeile"/>
      <w:jc w:val="center"/>
      <w:rPr>
        <w:rFonts w:ascii="Helvetica" w:hAnsi="Helvetica" w:cs="Helvetica"/>
      </w:rPr>
    </w:pPr>
    <w:r>
      <w:tab/>
    </w:r>
    <w:r>
      <w:tab/>
    </w:r>
    <w:r w:rsidR="00B14AE5" w:rsidRPr="00C25EF3">
      <w:rPr>
        <w:rFonts w:ascii="Helvetica" w:hAnsi="Helvetica" w:cs="Helvetica"/>
      </w:rPr>
      <w:fldChar w:fldCharType="begin"/>
    </w:r>
    <w:r w:rsidRPr="00C25EF3">
      <w:rPr>
        <w:rFonts w:ascii="Helvetica" w:hAnsi="Helvetica" w:cs="Helvetica"/>
      </w:rPr>
      <w:instrText xml:space="preserve"> PAGE </w:instrText>
    </w:r>
    <w:r w:rsidR="00B14AE5" w:rsidRPr="00C25EF3">
      <w:rPr>
        <w:rFonts w:ascii="Helvetica" w:hAnsi="Helvetica" w:cs="Helvetica"/>
      </w:rPr>
      <w:fldChar w:fldCharType="separate"/>
    </w:r>
    <w:r w:rsidR="00226F60">
      <w:rPr>
        <w:rFonts w:ascii="Helvetica" w:hAnsi="Helvetica" w:cs="Helvetica"/>
        <w:noProof/>
      </w:rPr>
      <w:t>1</w:t>
    </w:r>
    <w:r w:rsidR="00B14AE5" w:rsidRPr="00C25EF3">
      <w:rPr>
        <w:rFonts w:ascii="Helvetica" w:hAnsi="Helvetica" w:cs="Helvetica"/>
      </w:rPr>
      <w:fldChar w:fldCharType="end"/>
    </w:r>
    <w:r w:rsidRPr="00C25EF3">
      <w:rPr>
        <w:rFonts w:ascii="Helvetica" w:hAnsi="Helvetica" w:cs="Helvetica"/>
      </w:rPr>
      <w:t>/2</w:t>
    </w:r>
  </w:p>
  <w:p w:rsidR="00B937EF" w:rsidRDefault="00B937EF">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7EF" w:rsidRDefault="00B937EF" w:rsidP="00794211">
      <w:pPr>
        <w:spacing w:after="0" w:line="240" w:lineRule="auto"/>
      </w:pPr>
      <w:r>
        <w:separator/>
      </w:r>
    </w:p>
  </w:footnote>
  <w:footnote w:type="continuationSeparator" w:id="0">
    <w:p w:rsidR="00B937EF" w:rsidRDefault="00B937EF" w:rsidP="007942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EF" w:rsidRDefault="00B937EF">
    <w:pPr>
      <w:pStyle w:val="Kopfzeile"/>
      <w:ind w:right="-624"/>
      <w:rPr>
        <w:rFonts w:ascii="Helvetica" w:hAnsi="Helvetica" w:cs="Helvetica"/>
        <w:color w:val="808080"/>
        <w:sz w:val="36"/>
        <w:szCs w:val="36"/>
      </w:rPr>
    </w:pPr>
  </w:p>
  <w:p w:rsidR="00B937EF" w:rsidRDefault="00B937EF">
    <w:pPr>
      <w:pStyle w:val="Kopfzeile"/>
      <w:ind w:right="-624"/>
    </w:pPr>
    <w:r>
      <w:rPr>
        <w:rFonts w:ascii="Helvetica" w:hAnsi="Helvetica" w:cs="Helvetica"/>
        <w:color w:val="808080"/>
        <w:sz w:val="36"/>
        <w:szCs w:val="36"/>
      </w:rPr>
      <w:t>Presseinformation</w:t>
    </w:r>
    <w:r>
      <w:rPr>
        <w:rFonts w:ascii="Helvetica" w:hAnsi="Helvetica" w:cs="Helvetica"/>
        <w:color w:val="808080"/>
        <w:sz w:val="36"/>
        <w:szCs w:val="36"/>
      </w:rPr>
      <w:tab/>
    </w:r>
    <w:r>
      <w:t xml:space="preserve"> </w:t>
    </w:r>
    <w:r>
      <w:tab/>
    </w:r>
    <w:r>
      <w:rPr>
        <w:noProof/>
        <w:lang w:eastAsia="de-DE"/>
      </w:rPr>
      <w:drawing>
        <wp:inline distT="0" distB="0" distL="0" distR="0">
          <wp:extent cx="1885950" cy="60007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85950" cy="600075"/>
                  </a:xfrm>
                  <a:prstGeom prst="rect">
                    <a:avLst/>
                  </a:prstGeom>
                  <a:solidFill>
                    <a:srgbClr val="FFFFFF"/>
                  </a:solidFill>
                  <a:ln w="9525">
                    <a:noFill/>
                    <a:miter lim="800000"/>
                    <a:headEnd/>
                    <a:tailEnd/>
                  </a:ln>
                </pic:spPr>
              </pic:pic>
            </a:graphicData>
          </a:graphic>
        </wp:inline>
      </w:drawing>
    </w:r>
    <w:r>
      <w:tab/>
    </w:r>
  </w:p>
  <w:p w:rsidR="00B937EF" w:rsidRDefault="00B937EF">
    <w:pPr>
      <w:pStyle w:val="Kopfzeile"/>
      <w:ind w:right="-624"/>
    </w:pPr>
  </w:p>
  <w:p w:rsidR="00B937EF" w:rsidRDefault="00B937EF">
    <w:pPr>
      <w:pStyle w:val="Kopfzeile"/>
      <w:ind w:right="-62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Standard"/>
  <w:drawingGridHorizontalSpacing w:val="105"/>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D83CC5"/>
    <w:rsid w:val="000A140E"/>
    <w:rsid w:val="000B24B7"/>
    <w:rsid w:val="00107C68"/>
    <w:rsid w:val="001146FB"/>
    <w:rsid w:val="00142E12"/>
    <w:rsid w:val="001B3AB7"/>
    <w:rsid w:val="00226F60"/>
    <w:rsid w:val="002272DC"/>
    <w:rsid w:val="002609AC"/>
    <w:rsid w:val="00287439"/>
    <w:rsid w:val="0032186D"/>
    <w:rsid w:val="003640F1"/>
    <w:rsid w:val="003811C6"/>
    <w:rsid w:val="00495C41"/>
    <w:rsid w:val="004D46D7"/>
    <w:rsid w:val="00535A78"/>
    <w:rsid w:val="00540BC6"/>
    <w:rsid w:val="005678E1"/>
    <w:rsid w:val="005930A2"/>
    <w:rsid w:val="005A262C"/>
    <w:rsid w:val="005C5BD6"/>
    <w:rsid w:val="005E2636"/>
    <w:rsid w:val="00645244"/>
    <w:rsid w:val="00655A70"/>
    <w:rsid w:val="00662B3F"/>
    <w:rsid w:val="00690039"/>
    <w:rsid w:val="006C2106"/>
    <w:rsid w:val="006E74BC"/>
    <w:rsid w:val="007423CD"/>
    <w:rsid w:val="00751873"/>
    <w:rsid w:val="00794211"/>
    <w:rsid w:val="00796506"/>
    <w:rsid w:val="007E2D01"/>
    <w:rsid w:val="007E51FE"/>
    <w:rsid w:val="008050A0"/>
    <w:rsid w:val="00825525"/>
    <w:rsid w:val="00842017"/>
    <w:rsid w:val="00843D00"/>
    <w:rsid w:val="008471BE"/>
    <w:rsid w:val="0085532F"/>
    <w:rsid w:val="00874D17"/>
    <w:rsid w:val="00893294"/>
    <w:rsid w:val="008D7782"/>
    <w:rsid w:val="009012CE"/>
    <w:rsid w:val="00915D38"/>
    <w:rsid w:val="00922EDD"/>
    <w:rsid w:val="0095635C"/>
    <w:rsid w:val="00980A8C"/>
    <w:rsid w:val="0098185A"/>
    <w:rsid w:val="009C21B2"/>
    <w:rsid w:val="00A22EA3"/>
    <w:rsid w:val="00A55292"/>
    <w:rsid w:val="00A73A38"/>
    <w:rsid w:val="00B14AE5"/>
    <w:rsid w:val="00B40ABF"/>
    <w:rsid w:val="00B72E1E"/>
    <w:rsid w:val="00B937EF"/>
    <w:rsid w:val="00BC180A"/>
    <w:rsid w:val="00C048C9"/>
    <w:rsid w:val="00C21C2E"/>
    <w:rsid w:val="00C25EF3"/>
    <w:rsid w:val="00CB2A51"/>
    <w:rsid w:val="00CE4E21"/>
    <w:rsid w:val="00CF756A"/>
    <w:rsid w:val="00D83CC5"/>
    <w:rsid w:val="00D92E0A"/>
    <w:rsid w:val="00E0358C"/>
    <w:rsid w:val="00E13793"/>
    <w:rsid w:val="00E40931"/>
    <w:rsid w:val="00E42920"/>
    <w:rsid w:val="00EA7DC1"/>
    <w:rsid w:val="00EF466C"/>
    <w:rsid w:val="00F3686D"/>
    <w:rsid w:val="00F60C18"/>
    <w:rsid w:val="00F717A2"/>
    <w:rsid w:val="00FA0000"/>
    <w:rsid w:val="00FE2B46"/>
    <w:rsid w:val="00FE32B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48C9"/>
    <w:pPr>
      <w:suppressAutoHyphens/>
      <w:spacing w:after="200" w:line="276" w:lineRule="auto"/>
    </w:pPr>
    <w:rPr>
      <w:rFonts w:ascii="Calibri" w:hAnsi="Calibri"/>
      <w:kern w:val="1"/>
      <w:sz w:val="22"/>
      <w:szCs w:val="22"/>
      <w:lang w:eastAsia="ar-SA"/>
    </w:rPr>
  </w:style>
  <w:style w:type="paragraph" w:styleId="berschrift1">
    <w:name w:val="heading 1"/>
    <w:basedOn w:val="Standard"/>
    <w:next w:val="Textkrper"/>
    <w:qFormat/>
    <w:rsid w:val="00C048C9"/>
    <w:pPr>
      <w:keepNext/>
      <w:keepLines/>
      <w:spacing w:before="480" w:after="0"/>
      <w:outlineLvl w:val="0"/>
    </w:pPr>
    <w:rPr>
      <w:rFonts w:ascii="Cambria" w:hAnsi="Cambria" w:cs="font289"/>
      <w:b/>
      <w:bCs/>
      <w:color w:val="365F91"/>
      <w:sz w:val="28"/>
      <w:szCs w:val="28"/>
    </w:rPr>
  </w:style>
  <w:style w:type="paragraph" w:styleId="berschrift2">
    <w:name w:val="heading 2"/>
    <w:basedOn w:val="Standard"/>
    <w:next w:val="Textkrper"/>
    <w:qFormat/>
    <w:rsid w:val="00C048C9"/>
    <w:pPr>
      <w:numPr>
        <w:ilvl w:val="1"/>
        <w:numId w:val="1"/>
      </w:numPr>
      <w:spacing w:before="28" w:after="100" w:line="100" w:lineRule="atLeast"/>
      <w:outlineLvl w:val="1"/>
    </w:pPr>
    <w:rPr>
      <w:rFonts w:ascii="Times New Roman" w:hAnsi="Times New Roman"/>
      <w:b/>
      <w:bCs/>
      <w:color w:val="017526"/>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C048C9"/>
  </w:style>
  <w:style w:type="character" w:customStyle="1" w:styleId="KopfzeileZchn">
    <w:name w:val="Kopfzeile Zchn"/>
    <w:basedOn w:val="Absatz-Standardschriftart1"/>
    <w:rsid w:val="00C048C9"/>
  </w:style>
  <w:style w:type="character" w:customStyle="1" w:styleId="FuzeileZchn">
    <w:name w:val="Fußzeile Zchn"/>
    <w:basedOn w:val="Absatz-Standardschriftart1"/>
    <w:rsid w:val="00C048C9"/>
  </w:style>
  <w:style w:type="character" w:customStyle="1" w:styleId="SprechblasentextZchn">
    <w:name w:val="Sprechblasentext Zchn"/>
    <w:basedOn w:val="Absatz-Standardschriftart1"/>
    <w:rsid w:val="00C048C9"/>
    <w:rPr>
      <w:rFonts w:ascii="Tahoma" w:hAnsi="Tahoma" w:cs="Tahoma"/>
      <w:sz w:val="16"/>
      <w:szCs w:val="16"/>
    </w:rPr>
  </w:style>
  <w:style w:type="character" w:styleId="Hyperlink">
    <w:name w:val="Hyperlink"/>
    <w:basedOn w:val="Absatz-Standardschriftart1"/>
    <w:rsid w:val="00C048C9"/>
    <w:rPr>
      <w:color w:val="0000FF"/>
      <w:u w:val="single"/>
    </w:rPr>
  </w:style>
  <w:style w:type="character" w:customStyle="1" w:styleId="Standard1">
    <w:name w:val="Standard1"/>
    <w:basedOn w:val="Absatz-Standardschriftart1"/>
    <w:rsid w:val="00C048C9"/>
  </w:style>
  <w:style w:type="character" w:customStyle="1" w:styleId="berschrift2Zchn">
    <w:name w:val="Überschrift 2 Zchn"/>
    <w:basedOn w:val="Absatz-Standardschriftart1"/>
    <w:rsid w:val="00C048C9"/>
    <w:rPr>
      <w:rFonts w:ascii="Times New Roman" w:eastAsia="Times New Roman" w:hAnsi="Times New Roman"/>
      <w:b/>
      <w:bCs/>
      <w:color w:val="017526"/>
      <w:sz w:val="24"/>
      <w:szCs w:val="24"/>
    </w:rPr>
  </w:style>
  <w:style w:type="character" w:customStyle="1" w:styleId="berschrift1Zchn">
    <w:name w:val="Überschrift 1 Zchn"/>
    <w:basedOn w:val="Absatz-Standardschriftart1"/>
    <w:rsid w:val="00C048C9"/>
    <w:rPr>
      <w:rFonts w:ascii="Cambria" w:hAnsi="Cambria" w:cs="font289"/>
      <w:b/>
      <w:bCs/>
      <w:color w:val="365F91"/>
      <w:sz w:val="28"/>
      <w:szCs w:val="28"/>
    </w:rPr>
  </w:style>
  <w:style w:type="character" w:styleId="Fett">
    <w:name w:val="Strong"/>
    <w:basedOn w:val="Absatz-Standardschriftart1"/>
    <w:uiPriority w:val="22"/>
    <w:qFormat/>
    <w:rsid w:val="00C048C9"/>
    <w:rPr>
      <w:b/>
      <w:bCs/>
    </w:rPr>
  </w:style>
  <w:style w:type="character" w:customStyle="1" w:styleId="googqs-tidbit1">
    <w:name w:val="goog_qs-tidbit1"/>
    <w:basedOn w:val="Absatz-Standardschriftart1"/>
    <w:rsid w:val="00C048C9"/>
    <w:rPr>
      <w:vanish w:val="0"/>
    </w:rPr>
  </w:style>
  <w:style w:type="character" w:customStyle="1" w:styleId="BesuchterHyperlink1">
    <w:name w:val="BesuchterHyperlink1"/>
    <w:basedOn w:val="Absatz-Standardschriftart1"/>
    <w:rsid w:val="00C048C9"/>
    <w:rPr>
      <w:color w:val="800080"/>
      <w:u w:val="single"/>
    </w:rPr>
  </w:style>
  <w:style w:type="character" w:styleId="BesuchterHyperlink">
    <w:name w:val="FollowedHyperlink"/>
    <w:rsid w:val="00C048C9"/>
    <w:rPr>
      <w:color w:val="800000"/>
      <w:u w:val="single"/>
    </w:rPr>
  </w:style>
  <w:style w:type="paragraph" w:customStyle="1" w:styleId="berschrift">
    <w:name w:val="Überschrift"/>
    <w:basedOn w:val="Standard"/>
    <w:next w:val="Textkrper"/>
    <w:rsid w:val="00C048C9"/>
    <w:pPr>
      <w:keepNext/>
      <w:spacing w:before="240" w:after="120"/>
    </w:pPr>
    <w:rPr>
      <w:rFonts w:ascii="Arial" w:eastAsia="Microsoft YaHei" w:hAnsi="Arial" w:cs="Mangal"/>
      <w:sz w:val="28"/>
      <w:szCs w:val="28"/>
    </w:rPr>
  </w:style>
  <w:style w:type="paragraph" w:styleId="Textkrper">
    <w:name w:val="Body Text"/>
    <w:basedOn w:val="Standard"/>
    <w:rsid w:val="00C048C9"/>
    <w:pPr>
      <w:spacing w:after="120"/>
    </w:pPr>
  </w:style>
  <w:style w:type="paragraph" w:styleId="Liste">
    <w:name w:val="List"/>
    <w:basedOn w:val="Textkrper"/>
    <w:rsid w:val="00C048C9"/>
    <w:rPr>
      <w:rFonts w:cs="Mangal"/>
    </w:rPr>
  </w:style>
  <w:style w:type="paragraph" w:customStyle="1" w:styleId="Beschriftung1">
    <w:name w:val="Beschriftung1"/>
    <w:basedOn w:val="Standard"/>
    <w:rsid w:val="00C048C9"/>
    <w:pPr>
      <w:suppressLineNumbers/>
      <w:spacing w:before="120" w:after="120"/>
    </w:pPr>
    <w:rPr>
      <w:rFonts w:cs="Mangal"/>
      <w:i/>
      <w:iCs/>
      <w:sz w:val="24"/>
      <w:szCs w:val="24"/>
    </w:rPr>
  </w:style>
  <w:style w:type="paragraph" w:customStyle="1" w:styleId="Verzeichnis">
    <w:name w:val="Verzeichnis"/>
    <w:basedOn w:val="Standard"/>
    <w:rsid w:val="00C048C9"/>
    <w:pPr>
      <w:suppressLineNumbers/>
    </w:pPr>
    <w:rPr>
      <w:rFonts w:cs="Mangal"/>
    </w:rPr>
  </w:style>
  <w:style w:type="paragraph" w:styleId="Kopfzeile">
    <w:name w:val="header"/>
    <w:basedOn w:val="Standard"/>
    <w:rsid w:val="00C048C9"/>
    <w:pPr>
      <w:suppressLineNumbers/>
      <w:tabs>
        <w:tab w:val="center" w:pos="4536"/>
        <w:tab w:val="right" w:pos="9072"/>
      </w:tabs>
      <w:spacing w:after="0" w:line="100" w:lineRule="atLeast"/>
    </w:pPr>
    <w:rPr>
      <w:rFonts w:eastAsia="Calibri"/>
    </w:rPr>
  </w:style>
  <w:style w:type="paragraph" w:styleId="Fuzeile">
    <w:name w:val="footer"/>
    <w:basedOn w:val="Standard"/>
    <w:rsid w:val="00C048C9"/>
    <w:pPr>
      <w:suppressLineNumbers/>
      <w:tabs>
        <w:tab w:val="center" w:pos="4536"/>
        <w:tab w:val="right" w:pos="9072"/>
      </w:tabs>
      <w:spacing w:after="0" w:line="100" w:lineRule="atLeast"/>
    </w:pPr>
    <w:rPr>
      <w:rFonts w:eastAsia="Calibri"/>
    </w:rPr>
  </w:style>
  <w:style w:type="paragraph" w:customStyle="1" w:styleId="Sprechblasentext1">
    <w:name w:val="Sprechblasentext1"/>
    <w:basedOn w:val="Standard"/>
    <w:rsid w:val="00C048C9"/>
    <w:pPr>
      <w:spacing w:after="0" w:line="100" w:lineRule="atLeast"/>
    </w:pPr>
    <w:rPr>
      <w:rFonts w:ascii="Tahoma" w:eastAsia="Calibri" w:hAnsi="Tahoma" w:cs="Tahoma"/>
      <w:sz w:val="16"/>
      <w:szCs w:val="16"/>
    </w:rPr>
  </w:style>
  <w:style w:type="paragraph" w:customStyle="1" w:styleId="StandardWeb1">
    <w:name w:val="Standard (Web)1"/>
    <w:basedOn w:val="Standard"/>
    <w:rsid w:val="00C048C9"/>
    <w:pPr>
      <w:spacing w:before="28" w:after="100" w:line="100" w:lineRule="atLeast"/>
    </w:pPr>
    <w:rPr>
      <w:rFonts w:ascii="Times New Roman" w:hAnsi="Times New Roman"/>
      <w:sz w:val="24"/>
      <w:szCs w:val="24"/>
    </w:rPr>
  </w:style>
  <w:style w:type="paragraph" w:customStyle="1" w:styleId="Beschriftung2">
    <w:name w:val="Beschriftung2"/>
    <w:basedOn w:val="Standard"/>
    <w:rsid w:val="00C048C9"/>
    <w:pPr>
      <w:spacing w:line="100" w:lineRule="atLeast"/>
    </w:pPr>
    <w:rPr>
      <w:b/>
      <w:bCs/>
      <w:color w:val="4F81BD"/>
      <w:sz w:val="18"/>
      <w:szCs w:val="18"/>
    </w:rPr>
  </w:style>
  <w:style w:type="paragraph" w:customStyle="1" w:styleId="Listenabsatz1">
    <w:name w:val="Listenabsatz1"/>
    <w:basedOn w:val="Standard"/>
    <w:rsid w:val="00C048C9"/>
    <w:pPr>
      <w:ind w:left="720"/>
    </w:pPr>
  </w:style>
  <w:style w:type="paragraph" w:styleId="Sprechblasentext">
    <w:name w:val="Balloon Text"/>
    <w:basedOn w:val="Standard"/>
    <w:link w:val="SprechblasentextZchn1"/>
    <w:uiPriority w:val="99"/>
    <w:semiHidden/>
    <w:unhideWhenUsed/>
    <w:rsid w:val="00794211"/>
    <w:pPr>
      <w:spacing w:after="0"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794211"/>
    <w:rPr>
      <w:rFonts w:ascii="Tahoma"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uMartin.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luMartin.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umartin.de/freeAir_S-Version" TargetMode="External"/><Relationship Id="rId4" Type="http://schemas.openxmlformats.org/officeDocument/2006/relationships/settings" Target="settings.xml"/><Relationship Id="rId9" Type="http://schemas.openxmlformats.org/officeDocument/2006/relationships/hyperlink" Target="http://www.blumartin.de/wp-content/uploads/2014/03/PI-020-Foto.zi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F95ED-4456-45F5-8A79-6D93EA757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2620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cp:lastModifiedBy>
  <cp:revision>49</cp:revision>
  <cp:lastPrinted>2014-02-27T12:08:00Z</cp:lastPrinted>
  <dcterms:created xsi:type="dcterms:W3CDTF">2013-09-19T08:02:00Z</dcterms:created>
  <dcterms:modified xsi:type="dcterms:W3CDTF">2014-03-05T09:44:00Z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MyCompany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